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ar"/>
        </w:rPr>
        <w:t>云南省社科规划社会智库项目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ar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 w:bidi="ar"/>
        </w:rPr>
        <w:t>3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ar"/>
        </w:rPr>
        <w:t>年度参考选题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一、经济类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1．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云南提升资源管理利用效率研究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2．推进口岸经济由“通道经济”向“产业经济”转型研究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3．云南产业园区建设发展投融资模式研究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4．云南省农村集体经济发展现状、问题探究及对策研究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5．云南大力发展设施农业路径研究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6．云南打造面向南亚东南亚数据中心枢纽研究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7．加快建设全国新能源电池产业基地对策研究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8．云南建设国家资源性产品加工中心研究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9．加快培育“小巨人”“隐形冠军”农业企业研究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10．云南支持数字企业发展对策研究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11．激发云南民营企业创新活力对策研究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12．云南创建新时代“两个健康”先行区研究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13．提升云南农业龙头企业附加值研究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14．云南发展乡村特色产业研究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15．云南菌草产业发展研究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二、政治和党的建设类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16．云南加强新时代廉洁文化建设实践探索研究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17．数智赋能云南统战工作研究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18．云南民族工作增进共同性的路径研究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19．健全基层党组织领导的群众自治机制研究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20．基层党建引领乡村振兴研究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21．各民族族际交往伦理与铸牢中华民族共同体意识研究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三、文化类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22．加强对周边国家文化传播力影响力对策研究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23．社会科学成果综合评价指标体系构建研究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24．推动旅游业从“门票经济”“观光经济”向“综合消费经济”转变研究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25．数字经济推动云南文旅产业转型升级研究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26．云南农文旅融合发展助推乡村振兴的路径和对策研究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27．“元谋人”历史文化资源发掘与利用研究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28．云南抗战遗址保护利用研究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29．民族地区传统建筑文化的保护研究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30．数字赋能乡村旅游高质量发展的路径研究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31．民族文化产业赋能乡村振兴研究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32．南侨机工精神内涵与时代价值研究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33．滇越铁路申遗研究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34．云南侨乡文化研究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四、社会类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35．云南新型数字基础设施建设对策研究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36．云南绿色转型发展的人才驱动机制研究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37．地理标志品牌赋能边疆民族地区产业振兴研究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38．云南实施自贸试验区提升战略对策研究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39．面向南亚东南亚跨国会计服务体系构建研究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40．深化普及云南全民国防教育研究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41．涉未成年人违法犯罪突出问题的预防和整治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42．新型城镇化背景下数字乡村建设研究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43．中老边境市域社会治理现代化研究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44．云南沿边县域人口流动与产业承载提升策略研究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45．乡村振兴背景下创新云南县域治理研究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46．提升云南家政服务业质量对策研究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47．云南推进县域集采集配中心和乡村流通服务体系建设实施路径研究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48．完善企业与农户之间的利益联结机制研究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49．民族地区培养致富带头人路径研究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50．高质量培育云南乡村产业人才对策研究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51．磨憨—磨丁经济合作区推行数字人民币跨境结算的对策研究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52．社会力量服务磨憨国际口岸城市高质量发展的对策研究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53．云南省社科类社会组织发展研究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五、生态文明类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54．高原特色现代农业生态安全监管体系研究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55．实施“全民绿美细胞工程”推动绿美云南建设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56．农村生活污水和垃圾收集处理机制研究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57．云南乡村生态富民的实现路径研究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58．国家公园建设与生态文明旅游体系建设的融合发展研究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